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Deposit and Cancellation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require a deposit for each booking. This is required to cover the cost of products prior to treatment. The deposit price may vary depending on the treatment you have booked.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 deposits must be made no later than 48 hours before your requested appointment. If a deposit has not been made after the 48 hour time frame, your appointment will not be secured and you will lose this booking.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Any no shows or late arrivals will lose their booking and their deposit.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need to reschedule an appointment, please give the minimum of 48 hours notice and we will work with you to book you in for a more suitable time and date.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have rescheduled your appointment on more than one occasion, you will lose your deposit.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 wish to cancel your appointment completely, unfortunately, your deposit will not be refunded.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understand that life can be unpredictable at times and that some thing's are out of our control. However, we ask that each client is respectful and informs us of any issues they have with attending their appointments at the earliest convenience to avoid any disappointment from either party.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